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72" w:rsidRPr="00D27272" w:rsidRDefault="00D27272" w:rsidP="009A2349">
      <w:pPr>
        <w:spacing w:after="0" w:line="240" w:lineRule="auto"/>
        <w:ind w:right="-540"/>
        <w:rPr>
          <w:rFonts w:ascii="Calibri" w:hAnsi="Calibri" w:cs="Calibri"/>
        </w:rPr>
      </w:pPr>
      <w:r w:rsidRPr="00D27272">
        <w:rPr>
          <w:rFonts w:ascii="Arial" w:hAnsi="Arial" w:cs="Arial"/>
          <w:b/>
          <w:color w:val="0000FF"/>
          <w:sz w:val="20"/>
          <w:szCs w:val="20"/>
        </w:rPr>
        <w:t>Friday Report</w:t>
      </w:r>
      <w:r w:rsidR="00F929C8">
        <w:rPr>
          <w:rFonts w:ascii="Arial" w:hAnsi="Arial" w:cs="Arial"/>
          <w:color w:val="0000FF"/>
          <w:sz w:val="20"/>
          <w:szCs w:val="20"/>
        </w:rPr>
        <w:t>: January 28</w:t>
      </w:r>
      <w:r w:rsidR="009A2349">
        <w:rPr>
          <w:rFonts w:ascii="Arial" w:hAnsi="Arial" w:cs="Arial"/>
          <w:color w:val="0000FF"/>
          <w:sz w:val="20"/>
          <w:szCs w:val="20"/>
        </w:rPr>
        <w:t>, 2014</w:t>
      </w:r>
      <w:r w:rsidRPr="00D27272">
        <w:rPr>
          <w:rFonts w:ascii="Arial" w:hAnsi="Arial" w:cs="Arial"/>
          <w:color w:val="0000FF"/>
          <w:sz w:val="20"/>
          <w:szCs w:val="20"/>
        </w:rPr>
        <w:t>                       </w:t>
      </w:r>
      <w:r w:rsidRPr="00D27272">
        <w:rPr>
          <w:rFonts w:ascii="Arial" w:hAnsi="Arial" w:cs="Arial"/>
          <w:color w:val="0000FF"/>
          <w:sz w:val="20"/>
          <w:szCs w:val="20"/>
        </w:rPr>
        <w:tab/>
      </w:r>
      <w:r w:rsidRPr="00D27272">
        <w:rPr>
          <w:rFonts w:ascii="Arial" w:hAnsi="Arial" w:cs="Arial"/>
          <w:color w:val="0000FF"/>
          <w:sz w:val="20"/>
          <w:szCs w:val="20"/>
        </w:rPr>
        <w:tab/>
      </w:r>
      <w:r w:rsidRPr="00D27272">
        <w:rPr>
          <w:rFonts w:ascii="Arial" w:hAnsi="Arial" w:cs="Arial"/>
          <w:color w:val="0000FF"/>
          <w:sz w:val="20"/>
          <w:szCs w:val="20"/>
        </w:rPr>
        <w:tab/>
      </w:r>
      <w:r w:rsidRPr="00D27272">
        <w:rPr>
          <w:rFonts w:ascii="Arial" w:hAnsi="Arial" w:cs="Arial"/>
          <w:b/>
          <w:color w:val="0000FF"/>
          <w:sz w:val="20"/>
          <w:szCs w:val="20"/>
        </w:rPr>
        <w:t>Date Submitted</w:t>
      </w:r>
      <w:r w:rsidR="00F929C8">
        <w:rPr>
          <w:rFonts w:ascii="Arial" w:hAnsi="Arial" w:cs="Arial"/>
          <w:color w:val="0000FF"/>
          <w:sz w:val="20"/>
          <w:szCs w:val="20"/>
        </w:rPr>
        <w:t>: January 3</w:t>
      </w:r>
      <w:r w:rsidR="009A2349">
        <w:rPr>
          <w:rFonts w:ascii="Arial" w:hAnsi="Arial" w:cs="Arial"/>
          <w:color w:val="0000FF"/>
          <w:sz w:val="20"/>
          <w:szCs w:val="20"/>
        </w:rPr>
        <w:t>1, 2014</w:t>
      </w:r>
    </w:p>
    <w:p w:rsidR="00D27272" w:rsidRPr="00D27272" w:rsidRDefault="00D27272" w:rsidP="009A2349">
      <w:pPr>
        <w:spacing w:after="0" w:line="240" w:lineRule="auto"/>
        <w:rPr>
          <w:rFonts w:ascii="Arial" w:hAnsi="Arial" w:cs="Arial"/>
          <w:color w:val="0000FF"/>
          <w:sz w:val="20"/>
          <w:szCs w:val="20"/>
        </w:rPr>
      </w:pPr>
      <w:r w:rsidRPr="00D27272">
        <w:rPr>
          <w:rFonts w:ascii="Arial" w:hAnsi="Arial" w:cs="Arial"/>
          <w:b/>
          <w:color w:val="0000FF"/>
          <w:sz w:val="20"/>
          <w:szCs w:val="20"/>
        </w:rPr>
        <w:t>Subject:</w:t>
      </w:r>
      <w:r w:rsidR="009A2349">
        <w:rPr>
          <w:rFonts w:ascii="Arial" w:hAnsi="Arial" w:cs="Arial"/>
          <w:color w:val="0000FF"/>
          <w:sz w:val="20"/>
          <w:szCs w:val="20"/>
        </w:rPr>
        <w:t xml:space="preserve"> Marketing DECA students head to state</w:t>
      </w:r>
      <w:r w:rsidR="009A2349">
        <w:rPr>
          <w:rFonts w:ascii="Arial" w:hAnsi="Arial" w:cs="Arial"/>
          <w:color w:val="0000FF"/>
          <w:sz w:val="20"/>
          <w:szCs w:val="20"/>
        </w:rPr>
        <w:tab/>
      </w:r>
      <w:r w:rsidR="00205DE5">
        <w:rPr>
          <w:rFonts w:ascii="Arial" w:hAnsi="Arial" w:cs="Arial"/>
          <w:color w:val="0000FF"/>
          <w:sz w:val="20"/>
          <w:szCs w:val="20"/>
        </w:rPr>
        <w:tab/>
      </w:r>
      <w:r w:rsidRPr="00D27272">
        <w:rPr>
          <w:rFonts w:ascii="Arial" w:hAnsi="Arial" w:cs="Arial"/>
          <w:b/>
          <w:color w:val="0000FF"/>
          <w:sz w:val="20"/>
          <w:szCs w:val="20"/>
        </w:rPr>
        <w:t>Submitted by</w:t>
      </w:r>
      <w:r w:rsidRPr="00D27272">
        <w:rPr>
          <w:rFonts w:ascii="Arial" w:hAnsi="Arial" w:cs="Arial"/>
          <w:color w:val="0000FF"/>
          <w:sz w:val="20"/>
          <w:szCs w:val="20"/>
        </w:rPr>
        <w:t xml:space="preserve">: C Fender </w:t>
      </w:r>
    </w:p>
    <w:p w:rsidR="00D27272" w:rsidRPr="00D27272" w:rsidRDefault="00D27272" w:rsidP="00D27272">
      <w:pPr>
        <w:spacing w:after="0" w:line="240" w:lineRule="auto"/>
        <w:rPr>
          <w:rFonts w:ascii="Arial" w:hAnsi="Arial" w:cs="Arial"/>
          <w:color w:val="0000FF"/>
          <w:sz w:val="20"/>
          <w:szCs w:val="20"/>
        </w:rPr>
      </w:pPr>
      <w:r w:rsidRPr="00D27272">
        <w:rPr>
          <w:rFonts w:ascii="Arial" w:hAnsi="Arial" w:cs="Arial"/>
          <w:b/>
          <w:color w:val="0000FF"/>
          <w:sz w:val="20"/>
          <w:szCs w:val="20"/>
        </w:rPr>
        <w:t>Strategic Target:</w:t>
      </w:r>
      <w:r w:rsidRPr="00D27272">
        <w:rPr>
          <w:rFonts w:ascii="Arial" w:hAnsi="Arial" w:cs="Arial"/>
          <w:color w:val="0000FF"/>
          <w:sz w:val="20"/>
          <w:szCs w:val="20"/>
        </w:rPr>
        <w:t xml:space="preserve"> 5.4B</w:t>
      </w:r>
    </w:p>
    <w:p w:rsidR="00D27272" w:rsidRDefault="00D27272" w:rsidP="0027028F">
      <w:pPr>
        <w:spacing w:line="240" w:lineRule="auto"/>
      </w:pPr>
    </w:p>
    <w:p w:rsidR="004E3969" w:rsidRPr="00524B5C" w:rsidRDefault="00524B5C" w:rsidP="004E3969">
      <w:pPr>
        <w:rPr>
          <w:rFonts w:ascii="Arial" w:hAnsi="Arial" w:cs="Arial"/>
        </w:rPr>
      </w:pPr>
      <w:r>
        <w:rPr>
          <w:rFonts w:ascii="Arial" w:hAnsi="Arial" w:cs="Arial"/>
        </w:rPr>
        <w:t>On January 15, 2014 over eighty</w:t>
      </w:r>
      <w:r w:rsidR="009A2349" w:rsidRPr="00524B5C">
        <w:rPr>
          <w:rFonts w:ascii="Arial" w:hAnsi="Arial" w:cs="Arial"/>
        </w:rPr>
        <w:t xml:space="preserve"> </w:t>
      </w:r>
      <w:r w:rsidRPr="00524B5C">
        <w:rPr>
          <w:rFonts w:ascii="Arial" w:hAnsi="Arial" w:cs="Arial"/>
        </w:rPr>
        <w:t xml:space="preserve">Everett Public Schools </w:t>
      </w:r>
      <w:r w:rsidR="009A2349" w:rsidRPr="00524B5C">
        <w:rPr>
          <w:rFonts w:ascii="Arial" w:hAnsi="Arial" w:cs="Arial"/>
        </w:rPr>
        <w:t>marketing DECA students</w:t>
      </w:r>
      <w:r w:rsidRPr="00524B5C">
        <w:rPr>
          <w:rFonts w:ascii="Arial" w:hAnsi="Arial" w:cs="Arial"/>
        </w:rPr>
        <w:t xml:space="preserve"> embarked on Lynnwood Convention Center along with nine other area schools</w:t>
      </w:r>
      <w:r w:rsidR="00F65C6B">
        <w:rPr>
          <w:rFonts w:ascii="Arial" w:hAnsi="Arial" w:cs="Arial"/>
        </w:rPr>
        <w:t xml:space="preserve"> </w:t>
      </w:r>
      <w:r w:rsidRPr="00524B5C">
        <w:rPr>
          <w:rFonts w:ascii="Arial" w:hAnsi="Arial" w:cs="Arial"/>
        </w:rPr>
        <w:t xml:space="preserve">to compete in a variety of individual events at the Area 2 </w:t>
      </w:r>
      <w:r w:rsidR="004E3969" w:rsidRPr="00524B5C">
        <w:rPr>
          <w:rFonts w:ascii="Arial" w:hAnsi="Arial" w:cs="Arial"/>
        </w:rPr>
        <w:t>DECA</w:t>
      </w:r>
      <w:r>
        <w:rPr>
          <w:rFonts w:ascii="Arial" w:hAnsi="Arial" w:cs="Arial"/>
        </w:rPr>
        <w:t xml:space="preserve"> regional</w:t>
      </w:r>
      <w:r w:rsidR="00F65C6B">
        <w:rPr>
          <w:rFonts w:ascii="Arial" w:hAnsi="Arial" w:cs="Arial"/>
        </w:rPr>
        <w:t xml:space="preserve"> c</w:t>
      </w:r>
      <w:r w:rsidR="004E3969" w:rsidRPr="00524B5C">
        <w:rPr>
          <w:rFonts w:ascii="Arial" w:hAnsi="Arial" w:cs="Arial"/>
        </w:rPr>
        <w:t xml:space="preserve">ompetition. </w:t>
      </w:r>
      <w:r w:rsidRPr="00524B5C">
        <w:rPr>
          <w:rFonts w:ascii="Arial" w:hAnsi="Arial" w:cs="Arial"/>
        </w:rPr>
        <w:t>The individual events consists of two major parts; a written cluster exam and two preliminary role-playing events which</w:t>
      </w:r>
      <w:r w:rsidR="00FA07FB">
        <w:rPr>
          <w:rFonts w:ascii="Arial" w:hAnsi="Arial" w:cs="Arial"/>
        </w:rPr>
        <w:t xml:space="preserve"> </w:t>
      </w:r>
      <w:r w:rsidRPr="00524B5C">
        <w:rPr>
          <w:rFonts w:ascii="Arial" w:hAnsi="Arial" w:cs="Arial"/>
        </w:rPr>
        <w:t>effectively measure students’ proficiency in those skills identified by occupational practitioners as essential to success in a given occupation. The participants demonstrate skills described by the performance indicators in core areas of marketing, finance, hospitality and tourism, administration and appropriate career clusters and pathways as well as learn and understand the importance of: communication skills, analytical skills, critical thinking/problem solving skills, production skills and priorities/time management skills.</w:t>
      </w:r>
      <w:r w:rsidRPr="00524B5C">
        <w:rPr>
          <w:rFonts w:ascii="Arial" w:hAnsi="Arial" w:cs="Arial"/>
          <w:sz w:val="20"/>
          <w:szCs w:val="20"/>
        </w:rPr>
        <w:t xml:space="preserve">  </w:t>
      </w:r>
      <w:r w:rsidR="00F65C6B">
        <w:rPr>
          <w:rFonts w:ascii="Arial" w:hAnsi="Arial" w:cs="Arial"/>
        </w:rPr>
        <w:t>E</w:t>
      </w:r>
      <w:r w:rsidR="00A97F76">
        <w:rPr>
          <w:rFonts w:ascii="Arial" w:hAnsi="Arial" w:cs="Arial"/>
        </w:rPr>
        <w:t xml:space="preserve">leven </w:t>
      </w:r>
      <w:r w:rsidR="00A97F76" w:rsidRPr="00A97F76">
        <w:rPr>
          <w:rFonts w:ascii="Arial" w:hAnsi="Arial" w:cs="Arial"/>
        </w:rPr>
        <w:t>Everett Public Schools</w:t>
      </w:r>
      <w:r w:rsidR="00A97F76">
        <w:rPr>
          <w:rFonts w:ascii="Arial" w:hAnsi="Arial" w:cs="Arial"/>
        </w:rPr>
        <w:t xml:space="preserve"> marketing DECA students scored high enough in their events to advance to state competition</w:t>
      </w:r>
      <w:r w:rsidR="00F65C6B">
        <w:rPr>
          <w:rFonts w:ascii="Arial" w:hAnsi="Arial" w:cs="Arial"/>
        </w:rPr>
        <w:t xml:space="preserve"> which will be held</w:t>
      </w:r>
      <w:r w:rsidR="00A97F76">
        <w:rPr>
          <w:rFonts w:ascii="Arial" w:hAnsi="Arial" w:cs="Arial"/>
        </w:rPr>
        <w:t xml:space="preserve"> </w:t>
      </w:r>
      <w:r w:rsidRPr="00524B5C">
        <w:rPr>
          <w:rFonts w:ascii="Arial" w:hAnsi="Arial" w:cs="Arial"/>
        </w:rPr>
        <w:t xml:space="preserve">this coming March in Bellevue. </w:t>
      </w:r>
    </w:p>
    <w:p w:rsidR="004E3969" w:rsidRDefault="004E3969" w:rsidP="004E3969">
      <w:pPr>
        <w:rPr>
          <w:rFonts w:ascii="Bookman Old Style" w:hAnsi="Bookman Old Style"/>
        </w:rPr>
      </w:pPr>
      <w:bookmarkStart w:id="0" w:name="_GoBack"/>
      <w:bookmarkEnd w:id="0"/>
    </w:p>
    <w:sectPr w:rsidR="004E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D8"/>
    <w:rsid w:val="001E3C15"/>
    <w:rsid w:val="00205DE5"/>
    <w:rsid w:val="0027028F"/>
    <w:rsid w:val="00302B02"/>
    <w:rsid w:val="00381AF7"/>
    <w:rsid w:val="004E3969"/>
    <w:rsid w:val="005200F0"/>
    <w:rsid w:val="00521567"/>
    <w:rsid w:val="00524B5C"/>
    <w:rsid w:val="005257B1"/>
    <w:rsid w:val="005C4FD5"/>
    <w:rsid w:val="006A73A4"/>
    <w:rsid w:val="009176AB"/>
    <w:rsid w:val="009A2349"/>
    <w:rsid w:val="009E142C"/>
    <w:rsid w:val="00A97F76"/>
    <w:rsid w:val="00AE1226"/>
    <w:rsid w:val="00B53C42"/>
    <w:rsid w:val="00BA4887"/>
    <w:rsid w:val="00D175D8"/>
    <w:rsid w:val="00D27272"/>
    <w:rsid w:val="00E65C35"/>
    <w:rsid w:val="00F65C6B"/>
    <w:rsid w:val="00F929C8"/>
    <w:rsid w:val="00FA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8116">
      <w:bodyDiv w:val="1"/>
      <w:marLeft w:val="0"/>
      <w:marRight w:val="0"/>
      <w:marTop w:val="0"/>
      <w:marBottom w:val="0"/>
      <w:divBdr>
        <w:top w:val="none" w:sz="0" w:space="0" w:color="auto"/>
        <w:left w:val="none" w:sz="0" w:space="0" w:color="auto"/>
        <w:bottom w:val="none" w:sz="0" w:space="0" w:color="auto"/>
        <w:right w:val="none" w:sz="0" w:space="0" w:color="auto"/>
      </w:divBdr>
    </w:div>
    <w:div w:id="807673752">
      <w:bodyDiv w:val="1"/>
      <w:marLeft w:val="0"/>
      <w:marRight w:val="0"/>
      <w:marTop w:val="0"/>
      <w:marBottom w:val="0"/>
      <w:divBdr>
        <w:top w:val="none" w:sz="0" w:space="0" w:color="auto"/>
        <w:left w:val="none" w:sz="0" w:space="0" w:color="auto"/>
        <w:bottom w:val="none" w:sz="0" w:space="0" w:color="auto"/>
        <w:right w:val="none" w:sz="0" w:space="0" w:color="auto"/>
      </w:divBdr>
    </w:div>
    <w:div w:id="1716616245">
      <w:bodyDiv w:val="1"/>
      <w:marLeft w:val="0"/>
      <w:marRight w:val="0"/>
      <w:marTop w:val="0"/>
      <w:marBottom w:val="0"/>
      <w:divBdr>
        <w:top w:val="none" w:sz="0" w:space="0" w:color="auto"/>
        <w:left w:val="none" w:sz="0" w:space="0" w:color="auto"/>
        <w:bottom w:val="none" w:sz="0" w:space="0" w:color="auto"/>
        <w:right w:val="none" w:sz="0" w:space="0" w:color="auto"/>
      </w:divBdr>
    </w:div>
    <w:div w:id="20048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7</cp:revision>
  <dcterms:created xsi:type="dcterms:W3CDTF">2014-01-16T17:08:00Z</dcterms:created>
  <dcterms:modified xsi:type="dcterms:W3CDTF">2014-01-28T20:50:00Z</dcterms:modified>
</cp:coreProperties>
</file>